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B574DF" w:rsidRDefault="00B574DF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DF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</w:t>
      </w:r>
    </w:p>
    <w:p w:rsidR="004B16BD" w:rsidRDefault="00B574DF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DF">
        <w:rPr>
          <w:rFonts w:ascii="Times New Roman" w:hAnsi="Times New Roman" w:cs="Times New Roman"/>
          <w:b/>
          <w:sz w:val="24"/>
          <w:szCs w:val="24"/>
        </w:rPr>
        <w:t>учреждения детский сад № 20 с. Борисово</w:t>
      </w:r>
    </w:p>
    <w:p w:rsidR="00B574DF" w:rsidRPr="00A03075" w:rsidRDefault="00B574DF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4DF">
        <w:rPr>
          <w:rFonts w:ascii="Times New Roman" w:hAnsi="Times New Roman" w:cs="Times New Roman"/>
          <w:sz w:val="24"/>
          <w:szCs w:val="24"/>
        </w:rPr>
        <w:t>№ 3</w:t>
      </w:r>
      <w:r w:rsidR="004B16BD" w:rsidRPr="004B16BD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о проведении плановой проверки </w:t>
      </w:r>
      <w:r w:rsidR="00B574DF" w:rsidRPr="00B574D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20 с. Борисово</w:t>
      </w:r>
      <w:r w:rsidR="00B574DF">
        <w:rPr>
          <w:rFonts w:ascii="Times New Roman" w:hAnsi="Times New Roman" w:cs="Times New Roman"/>
          <w:sz w:val="24"/>
          <w:szCs w:val="24"/>
        </w:rPr>
        <w:t xml:space="preserve"> от 31</w:t>
      </w:r>
      <w:r w:rsidR="004B16BD" w:rsidRPr="004B16BD">
        <w:rPr>
          <w:rFonts w:ascii="Times New Roman" w:hAnsi="Times New Roman" w:cs="Times New Roman"/>
          <w:sz w:val="24"/>
          <w:szCs w:val="24"/>
        </w:rPr>
        <w:t>.0</w:t>
      </w:r>
      <w:r w:rsidR="009D6BCB">
        <w:rPr>
          <w:rFonts w:ascii="Times New Roman" w:hAnsi="Times New Roman" w:cs="Times New Roman"/>
          <w:sz w:val="24"/>
          <w:szCs w:val="24"/>
        </w:rPr>
        <w:t>3</w:t>
      </w:r>
      <w:r w:rsidR="004B16BD" w:rsidRPr="004B16BD">
        <w:rPr>
          <w:rFonts w:ascii="Times New Roman" w:hAnsi="Times New Roman" w:cs="Times New Roman"/>
          <w:sz w:val="24"/>
          <w:szCs w:val="24"/>
        </w:rPr>
        <w:t>.2020</w:t>
      </w:r>
      <w:r w:rsidR="00913ABC">
        <w:rPr>
          <w:rFonts w:ascii="Times New Roman" w:hAnsi="Times New Roman" w:cs="Times New Roman"/>
          <w:sz w:val="24"/>
          <w:szCs w:val="24"/>
        </w:rPr>
        <w:t xml:space="preserve"> (</w:t>
      </w:r>
      <w:r w:rsidR="0072425D" w:rsidRPr="0072425D">
        <w:rPr>
          <w:rFonts w:ascii="Times New Roman" w:hAnsi="Times New Roman" w:cs="Times New Roman"/>
          <w:sz w:val="24"/>
          <w:szCs w:val="24"/>
        </w:rPr>
        <w:t>в редакции решения №</w:t>
      </w:r>
      <w:r w:rsidR="0072425D">
        <w:rPr>
          <w:rFonts w:ascii="Times New Roman" w:hAnsi="Times New Roman" w:cs="Times New Roman"/>
          <w:sz w:val="24"/>
          <w:szCs w:val="24"/>
        </w:rPr>
        <w:t xml:space="preserve"> </w:t>
      </w:r>
      <w:r w:rsidR="0072425D" w:rsidRPr="0072425D">
        <w:rPr>
          <w:rFonts w:ascii="Times New Roman" w:hAnsi="Times New Roman" w:cs="Times New Roman"/>
          <w:sz w:val="24"/>
          <w:szCs w:val="24"/>
        </w:rPr>
        <w:t>4 от 16.04.2020</w:t>
      </w:r>
      <w:r w:rsidR="00913ABC">
        <w:rPr>
          <w:rFonts w:ascii="Times New Roman" w:hAnsi="Times New Roman" w:cs="Times New Roman"/>
          <w:sz w:val="24"/>
          <w:szCs w:val="24"/>
        </w:rPr>
        <w:t>)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4B16BD" w:rsidRPr="004B16BD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округа, на первое полугодие 2020 года, утвержденным распоряжением Главы Можайского городского округа от 27.11.2019 № 189-РГ</w:t>
      </w:r>
      <w:proofErr w:type="gramEnd"/>
      <w:r w:rsidR="004B16BD" w:rsidRPr="004B16BD">
        <w:rPr>
          <w:rFonts w:ascii="Times New Roman" w:hAnsi="Times New Roman" w:cs="Times New Roman"/>
          <w:sz w:val="24"/>
          <w:szCs w:val="24"/>
        </w:rPr>
        <w:t xml:space="preserve"> (с изменениями от 14.01.2020 № 10-РГ)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4B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дошкольным образовательным учреждением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20 с. Борисово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4B16B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20 с. Борисово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с. Борисово,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Мурзина, д. 7.</w:t>
      </w:r>
      <w:proofErr w:type="gramEnd"/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085BE6">
        <w:rPr>
          <w:rFonts w:ascii="Times New Roman" w:hAnsi="Times New Roman" w:cs="Times New Roman"/>
        </w:rPr>
        <w:t>с 01.01.2019</w:t>
      </w:r>
      <w:r w:rsidRPr="00A03075">
        <w:rPr>
          <w:rFonts w:ascii="Times New Roman" w:hAnsi="Times New Roman" w:cs="Times New Roman"/>
        </w:rPr>
        <w:t xml:space="preserve"> по</w:t>
      </w:r>
      <w:r w:rsidR="009D6BCB">
        <w:rPr>
          <w:rFonts w:ascii="Times New Roman" w:hAnsi="Times New Roman" w:cs="Times New Roman"/>
        </w:rPr>
        <w:t xml:space="preserve"> 01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B574DF">
        <w:rPr>
          <w:rFonts w:ascii="Times New Roman" w:hAnsi="Times New Roman" w:cs="Times New Roman"/>
        </w:rPr>
        <w:t>4</w:t>
      </w:r>
      <w:r w:rsidRPr="00A03075">
        <w:rPr>
          <w:rFonts w:ascii="Times New Roman" w:hAnsi="Times New Roman" w:cs="Times New Roman"/>
        </w:rPr>
        <w:t>.20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B574DF">
        <w:rPr>
          <w:rFonts w:ascii="Times New Roman" w:hAnsi="Times New Roman" w:cs="Times New Roman"/>
        </w:rPr>
        <w:t>06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B574DF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 xml:space="preserve"> по </w:t>
      </w:r>
      <w:r w:rsidR="00B574DF">
        <w:rPr>
          <w:rFonts w:ascii="Times New Roman" w:hAnsi="Times New Roman" w:cs="Times New Roman"/>
        </w:rPr>
        <w:t>16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B574DF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FE012E">
        <w:rPr>
          <w:rFonts w:ascii="Times New Roman" w:hAnsi="Times New Roman" w:cs="Times New Roman"/>
          <w:b/>
        </w:rPr>
        <w:t>12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6117F6" w:rsidRPr="00A03075" w:rsidTr="006117F6">
        <w:tc>
          <w:tcPr>
            <w:tcW w:w="808" w:type="dxa"/>
          </w:tcPr>
          <w:p w:rsidR="006117F6" w:rsidRPr="00A03075" w:rsidRDefault="006117F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6117F6" w:rsidRPr="00A03075" w:rsidRDefault="006117F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6117F6" w:rsidRPr="00A03075" w:rsidRDefault="006117F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6117F6" w:rsidRPr="00A03075" w:rsidRDefault="006117F6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6117F6" w:rsidRPr="00A03075" w:rsidRDefault="006117F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FE01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38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FE0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контрактных управляющих, не имеющих </w:t>
            </w:r>
            <w:r w:rsidRPr="00FE012E">
              <w:rPr>
                <w:rFonts w:ascii="Times New Roman" w:hAnsi="Times New Roman" w:cs="Times New Roman"/>
                <w:sz w:val="24"/>
                <w:szCs w:val="24"/>
              </w:rPr>
              <w:t>высшего или дополнительного профессионального образования в сфере закупок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1A6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9 статьи 17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52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1A652C">
              <w:rPr>
                <w:rFonts w:ascii="Times New Roman" w:hAnsi="Times New Roman" w:cs="Times New Roman"/>
                <w:sz w:val="24"/>
                <w:szCs w:val="24"/>
              </w:rPr>
              <w:t xml:space="preserve"> 4 Правил размещения закупок № 1168</w:t>
            </w:r>
          </w:p>
        </w:tc>
        <w:tc>
          <w:tcPr>
            <w:tcW w:w="6841" w:type="dxa"/>
          </w:tcPr>
          <w:p w:rsidR="006117F6" w:rsidRDefault="006117F6" w:rsidP="001A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1A65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52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2019-2021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7F6" w:rsidRPr="00A03075" w:rsidRDefault="006117F6" w:rsidP="001A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2C">
              <w:rPr>
                <w:rFonts w:ascii="Times New Roman" w:hAnsi="Times New Roman" w:cs="Times New Roman"/>
                <w:sz w:val="24"/>
                <w:szCs w:val="24"/>
              </w:rPr>
              <w:t xml:space="preserve">в единой информационной системе в сфере закупок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установленного срока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1A65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статьи 42, часть 2 статьи 63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55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2C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электронного аукциона условий банковской гарантии, предоставляемой в качестве обеспечения заявки на участие в закупке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6117F6" w:rsidRPr="00C02E33" w:rsidRDefault="006117F6" w:rsidP="0076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 xml:space="preserve"> 63 Федерального закона 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841" w:type="dxa"/>
          </w:tcPr>
          <w:p w:rsidR="006117F6" w:rsidRPr="00A03075" w:rsidRDefault="006117F6" w:rsidP="0076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 не 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пункта 9 статьи 42 Федерального закона № 44-ФЗ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710E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96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02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электронного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обеспечения гарантийных обязательствах,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том, что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документации об электронном аукционе установлен размер обеспечения гарантийных обязательств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0859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82.2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76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9A">
              <w:rPr>
                <w:rFonts w:ascii="Times New Roman" w:hAnsi="Times New Roman" w:cs="Times New Roman"/>
                <w:sz w:val="24"/>
                <w:szCs w:val="24"/>
              </w:rPr>
              <w:t>Указание в извещении о проведении запроса котировок в электронной форме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761E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>6 и 7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72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противоречивой информации</w:t>
            </w:r>
            <w:r w:rsidRPr="00901E74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901E74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гарантийных обязательств, указанной в извещении о проведении запроса котировок в электронной форме, сформированном в единой информационной системе в сфере закупок, и в извещении о проведении запроса котировок в электронной форме, размещенного в единой информационной системе в сфере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в форме текстового документа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761E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>6 и 7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14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противоречивой информации</w:t>
            </w:r>
            <w:r w:rsidRPr="00141BAD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BA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указанные</w:t>
            </w:r>
            <w:r w:rsidRPr="00141BAD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запроса котировок в электронной форме, сформированном в единой информационной системе в сфере закупок, и в извещении о проведении запроса котировок в электронной форме, размещенном в единой информационной системе в сфере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в форме текстового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761E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>6 и 7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BE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противоречивой информации</w:t>
            </w:r>
            <w:r w:rsidRPr="00BE2F4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количества и единицы измерения выполняемых работ, указанных в техническом задании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2F42">
              <w:rPr>
                <w:rFonts w:ascii="Times New Roman" w:hAnsi="Times New Roman" w:cs="Times New Roman"/>
                <w:sz w:val="24"/>
                <w:szCs w:val="24"/>
              </w:rPr>
              <w:t xml:space="preserve"> и в извещении о проведении запроса котировок в электронной форме, сформированном в единой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системе в сфере закупок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761E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>6 и 7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4C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противоречивой информации</w:t>
            </w:r>
            <w:r w:rsidRPr="004C0397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единицы измерения поставляемого товара, указанного в извещении о проведении запроса котировок в электронной форме, сформированном в единой информационной системе в сфере закупок, в обосновании начальной (максимальной) цены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и в техническом задании</w:t>
            </w:r>
            <w:proofErr w:type="gramEnd"/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6815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29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94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68152F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запроса котировок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недостоверной информации</w:t>
            </w:r>
            <w:r w:rsidRPr="0068152F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иного размера преимуществ, устанавливаемых для организаций инвалидов в отношении предложенной ими цены контракта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1163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137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3BD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противоречивой информации</w:t>
            </w:r>
            <w:r w:rsidRPr="001163BD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3B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утверждающего извещение о проведении запроса котировок в электронной форме, размещенное в единой информационной системе в сфере заку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 в виде текстового документа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E1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44-Ф,</w:t>
            </w:r>
            <w:r w:rsidRPr="00E1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E1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Правил № 1042</w:t>
            </w:r>
          </w:p>
        </w:tc>
        <w:tc>
          <w:tcPr>
            <w:tcW w:w="6841" w:type="dxa"/>
          </w:tcPr>
          <w:p w:rsidR="006117F6" w:rsidRPr="00A03075" w:rsidRDefault="006117F6" w:rsidP="001A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2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неверного </w:t>
            </w:r>
            <w:r w:rsidRPr="00E14A2E">
              <w:rPr>
                <w:rFonts w:ascii="Times New Roman" w:hAnsi="Times New Roman" w:cs="Times New Roman"/>
                <w:sz w:val="24"/>
                <w:szCs w:val="24"/>
              </w:rPr>
              <w:t>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4" w:type="dxa"/>
            <w:shd w:val="clear" w:color="auto" w:fill="auto"/>
          </w:tcPr>
          <w:p w:rsidR="006117F6" w:rsidRPr="00A03075" w:rsidRDefault="006117F6" w:rsidP="009B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 xml:space="preserve"> 30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0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>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 xml:space="preserve"> оплаты за оказанную услугу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договору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A03075" w:rsidRDefault="006117F6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6117F6" w:rsidRPr="00C02E33" w:rsidRDefault="006117F6" w:rsidP="0054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9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841" w:type="dxa"/>
          </w:tcPr>
          <w:p w:rsidR="006117F6" w:rsidRPr="00A03075" w:rsidRDefault="006117F6" w:rsidP="001F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в контрольный орган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контракта с единственным поставщиком (подрядчиком, исполнителем) в соответствии с п. 6 ч. 1 ст. 93 Федерального закона № 44-ФЗ</w:t>
            </w:r>
          </w:p>
        </w:tc>
      </w:tr>
      <w:tr w:rsidR="006117F6" w:rsidRPr="00F675BE" w:rsidTr="006117F6">
        <w:tc>
          <w:tcPr>
            <w:tcW w:w="808" w:type="dxa"/>
          </w:tcPr>
          <w:p w:rsidR="006117F6" w:rsidRPr="00F675BE" w:rsidRDefault="006117F6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6117F6" w:rsidRPr="00F675BE" w:rsidRDefault="006117F6" w:rsidP="001F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841" w:type="dxa"/>
          </w:tcPr>
          <w:p w:rsidR="006117F6" w:rsidRPr="00F675BE" w:rsidRDefault="006117F6" w:rsidP="009F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письменного обоснования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правомерности заключения договора на основании п. 6 ч. 1 ст. 93 Федерального закона № 44-ФЗ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F675BE" w:rsidRDefault="006117F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6117F6" w:rsidRPr="00F675BE" w:rsidRDefault="006117F6" w:rsidP="00D2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24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6117F6" w:rsidRPr="00993D63" w:rsidRDefault="006117F6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единственным поставщиком (подрядчиком, исполнителем) на основании п. 6 ч. 1 ст. 93 Федерального закона № 44-ФЗ без наличия соответствующих правовых оснований</w:t>
            </w:r>
          </w:p>
        </w:tc>
      </w:tr>
      <w:tr w:rsidR="006117F6" w:rsidRPr="00A03075" w:rsidTr="006117F6">
        <w:tc>
          <w:tcPr>
            <w:tcW w:w="808" w:type="dxa"/>
          </w:tcPr>
          <w:p w:rsidR="006117F6" w:rsidRPr="008C67A3" w:rsidRDefault="006117F6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6117F6" w:rsidRPr="008C67A3" w:rsidRDefault="006117F6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6117F6" w:rsidRPr="008C67A3" w:rsidRDefault="006117F6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документов, предусмотренных пунктами 10, 13 части 2 статьи 103 Федерального закона № 44-ФЗ</w:t>
            </w:r>
          </w:p>
        </w:tc>
      </w:tr>
      <w:tr w:rsidR="006117F6" w:rsidRPr="008C67A3" w:rsidTr="006117F6">
        <w:tc>
          <w:tcPr>
            <w:tcW w:w="808" w:type="dxa"/>
          </w:tcPr>
          <w:p w:rsidR="006117F6" w:rsidRPr="008C67A3" w:rsidRDefault="006117F6" w:rsidP="00B3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6117F6" w:rsidRPr="008C67A3" w:rsidRDefault="006117F6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65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841" w:type="dxa"/>
          </w:tcPr>
          <w:p w:rsidR="006117F6" w:rsidRPr="008C67A3" w:rsidRDefault="006117F6" w:rsidP="0093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6C">
              <w:rPr>
                <w:rFonts w:ascii="Times New Roman" w:hAnsi="Times New Roman" w:cs="Times New Roman"/>
                <w:sz w:val="24"/>
                <w:szCs w:val="24"/>
              </w:rPr>
              <w:t>Направление неполной информации об исполнении контракта, в том числе информации об оплате контракта (пункт 10 части 2 статьи 103 Федерального закона № 44-ФЗ), предусмотренной пунктом 36 Порядка формирования информации № 136н, в федеральный орган исполнительной власти, осуществляющий правоприменительные функции по кассовому обслуживанию исполнения бюджетов бюджетной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Российской Федерации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7B79DD" w:rsidRDefault="00822FD9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79DD" w:rsidRPr="007B79DD">
        <w:rPr>
          <w:rFonts w:ascii="Times New Roman" w:hAnsi="Times New Roman" w:cs="Times New Roman"/>
          <w:sz w:val="24"/>
          <w:szCs w:val="24"/>
        </w:rPr>
        <w:t>) Правила ведения реестра контрактов № 1084 - Правила ведения реестра контрактов, заключенных заказчиками и реестра контрактов, содержащего сведения, составляющие государственную тайну, утвержденные постановлением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</w:t>
      </w:r>
      <w:r w:rsidR="006A52EE">
        <w:rPr>
          <w:rFonts w:ascii="Times New Roman" w:hAnsi="Times New Roman" w:cs="Times New Roman"/>
          <w:sz w:val="24"/>
          <w:szCs w:val="24"/>
        </w:rPr>
        <w:t>авляющие государственную тайну».</w:t>
      </w:r>
    </w:p>
    <w:p w:rsidR="00132B21" w:rsidRDefault="00132B21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32B21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30.08.2017 № 1042 «Об утверждении Правил определения размера</w:t>
      </w:r>
      <w:proofErr w:type="gramEnd"/>
      <w:r w:rsidRPr="00132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B21">
        <w:rPr>
          <w:rFonts w:ascii="Times New Roman" w:hAnsi="Times New Roman" w:cs="Times New Roman"/>
          <w:sz w:val="24"/>
          <w:szCs w:val="24"/>
        </w:rPr>
        <w:t xml:space="preserve">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</w:t>
      </w:r>
      <w:r w:rsidRPr="00132B21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15 мая 2017 г. № 570 и признании утратившим силу постановления</w:t>
      </w:r>
      <w:proofErr w:type="gramEnd"/>
      <w:r w:rsidRPr="00132B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</w:t>
      </w:r>
      <w:r w:rsidR="007F14B2">
        <w:rPr>
          <w:rFonts w:ascii="Times New Roman" w:hAnsi="Times New Roman" w:cs="Times New Roman"/>
          <w:sz w:val="24"/>
          <w:szCs w:val="24"/>
        </w:rPr>
        <w:t>ии от 25 ноября 2013 г. № 1063»;</w:t>
      </w:r>
    </w:p>
    <w:p w:rsidR="007F14B2" w:rsidRPr="00A03075" w:rsidRDefault="007F14B2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7F14B2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>
        <w:rPr>
          <w:rFonts w:ascii="Times New Roman" w:hAnsi="Times New Roman" w:cs="Times New Roman"/>
          <w:sz w:val="24"/>
          <w:szCs w:val="24"/>
        </w:rPr>
        <w:t>актов, заключенных заказчиками».</w:t>
      </w:r>
      <w:proofErr w:type="gramEnd"/>
    </w:p>
    <w:sectPr w:rsidR="007F14B2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0C52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44A"/>
    <w:rsid w:val="005D68B6"/>
    <w:rsid w:val="005D6EBE"/>
    <w:rsid w:val="005E7CE0"/>
    <w:rsid w:val="005F03E6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B1C"/>
    <w:rsid w:val="00615812"/>
    <w:rsid w:val="006161E6"/>
    <w:rsid w:val="006163C8"/>
    <w:rsid w:val="006240CA"/>
    <w:rsid w:val="006360E3"/>
    <w:rsid w:val="00636B65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39B8"/>
    <w:rsid w:val="00947403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6229"/>
    <w:rsid w:val="00B56345"/>
    <w:rsid w:val="00B57389"/>
    <w:rsid w:val="00B574DF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4ED8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5D3"/>
    <w:rsid w:val="00E46812"/>
    <w:rsid w:val="00E46AAE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61EA"/>
    <w:rsid w:val="00E80246"/>
    <w:rsid w:val="00E84B81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Komp</cp:lastModifiedBy>
  <cp:revision>409</cp:revision>
  <cp:lastPrinted>2020-02-27T09:21:00Z</cp:lastPrinted>
  <dcterms:created xsi:type="dcterms:W3CDTF">2017-08-31T06:24:00Z</dcterms:created>
  <dcterms:modified xsi:type="dcterms:W3CDTF">2020-04-27T15:04:00Z</dcterms:modified>
</cp:coreProperties>
</file>